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EF1" w:rsidRDefault="00322EF1" w:rsidP="00322EF1">
      <w:pPr>
        <w:pStyle w:val="Heading1"/>
      </w:pPr>
      <w:bookmarkStart w:id="0" w:name="_GoBack"/>
      <w:r>
        <w:t xml:space="preserve">UETF FY 2028-2029 Budget </w:t>
      </w:r>
    </w:p>
    <w:p w:rsidR="00322EF1" w:rsidRDefault="00322EF1">
      <w:r>
        <w:t>Attach this form or one similar</w:t>
      </w:r>
    </w:p>
    <w:p w:rsidR="00322EF1" w:rsidRDefault="00322EF1">
      <w:r>
        <w:t xml:space="preserve">The scope of all budget costs should be as complete as possible. Each cost should be a separate line item. Budget items should include. </w:t>
      </w:r>
    </w:p>
    <w:p w:rsidR="00322EF1" w:rsidRDefault="00322EF1" w:rsidP="00322EF1">
      <w:pPr>
        <w:pStyle w:val="ListParagraph"/>
        <w:numPr>
          <w:ilvl w:val="0"/>
          <w:numId w:val="1"/>
        </w:numPr>
      </w:pPr>
      <w:r>
        <w:t>The requested funding from UETF</w:t>
      </w:r>
    </w:p>
    <w:p w:rsidR="00322EF1" w:rsidRDefault="00322EF1" w:rsidP="00322EF1">
      <w:pPr>
        <w:pStyle w:val="ListParagraph"/>
        <w:numPr>
          <w:ilvl w:val="0"/>
          <w:numId w:val="1"/>
        </w:numPr>
      </w:pPr>
      <w:r>
        <w:t>Funding from other sources</w:t>
      </w:r>
    </w:p>
    <w:p w:rsidR="00322EF1" w:rsidRDefault="00322EF1" w:rsidP="00322EF1">
      <w:pPr>
        <w:pStyle w:val="ListParagraph"/>
        <w:numPr>
          <w:ilvl w:val="0"/>
          <w:numId w:val="1"/>
        </w:numPr>
      </w:pPr>
      <w:r>
        <w:t>Detailed descriptions of in-kind contributions</w:t>
      </w:r>
    </w:p>
    <w:p w:rsidR="00322EF1" w:rsidRDefault="00322EF1" w:rsidP="00322EF1">
      <w:pPr>
        <w:pStyle w:val="ListParagraph"/>
        <w:numPr>
          <w:ilvl w:val="0"/>
          <w:numId w:val="1"/>
        </w:numPr>
      </w:pPr>
      <w:r>
        <w:t>Possible additional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1080"/>
        <w:gridCol w:w="1170"/>
        <w:gridCol w:w="1185"/>
        <w:gridCol w:w="1870"/>
      </w:tblGrid>
      <w:tr w:rsidR="00322EF1" w:rsidTr="00677062">
        <w:tc>
          <w:tcPr>
            <w:tcW w:w="5125" w:type="dxa"/>
            <w:gridSpan w:val="2"/>
          </w:tcPr>
          <w:p w:rsidR="00322EF1" w:rsidRDefault="00322EF1" w:rsidP="00322EF1">
            <w:pPr>
              <w:jc w:val="right"/>
            </w:pPr>
            <w:r>
              <w:t>Estimated Total Project Cost:</w:t>
            </w:r>
          </w:p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>
            <w:r>
              <w:t>Total Request to UETF:</w:t>
            </w:r>
          </w:p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>
            <w:pPr>
              <w:jc w:val="center"/>
            </w:pPr>
            <w:r>
              <w:t>Expenses</w:t>
            </w:r>
          </w:p>
        </w:tc>
        <w:tc>
          <w:tcPr>
            <w:tcW w:w="1080" w:type="dxa"/>
          </w:tcPr>
          <w:p w:rsidR="00322EF1" w:rsidRDefault="00322EF1" w:rsidP="00322EF1">
            <w:pPr>
              <w:jc w:val="center"/>
            </w:pPr>
            <w:r>
              <w:t>Request to UETF</w:t>
            </w:r>
          </w:p>
        </w:tc>
        <w:tc>
          <w:tcPr>
            <w:tcW w:w="1170" w:type="dxa"/>
          </w:tcPr>
          <w:p w:rsidR="00322EF1" w:rsidRDefault="00322EF1" w:rsidP="00322EF1">
            <w:pPr>
              <w:jc w:val="center"/>
            </w:pPr>
            <w:r>
              <w:t>Other Funds</w:t>
            </w:r>
          </w:p>
        </w:tc>
        <w:tc>
          <w:tcPr>
            <w:tcW w:w="1185" w:type="dxa"/>
          </w:tcPr>
          <w:p w:rsidR="00322EF1" w:rsidRDefault="00322EF1" w:rsidP="00322EF1">
            <w:pPr>
              <w:jc w:val="center"/>
            </w:pPr>
            <w:r>
              <w:t>In-Kind</w:t>
            </w:r>
          </w:p>
        </w:tc>
        <w:tc>
          <w:tcPr>
            <w:tcW w:w="1870" w:type="dxa"/>
          </w:tcPr>
          <w:p w:rsidR="00322EF1" w:rsidRDefault="00322EF1" w:rsidP="00322EF1">
            <w:pPr>
              <w:jc w:val="center"/>
            </w:pPr>
            <w:r>
              <w:t>Name other funding sources</w:t>
            </w:r>
          </w:p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322EF1"/>
        </w:tc>
        <w:tc>
          <w:tcPr>
            <w:tcW w:w="1080" w:type="dxa"/>
          </w:tcPr>
          <w:p w:rsidR="00322EF1" w:rsidRDefault="00322EF1" w:rsidP="00322EF1"/>
        </w:tc>
        <w:tc>
          <w:tcPr>
            <w:tcW w:w="1170" w:type="dxa"/>
          </w:tcPr>
          <w:p w:rsidR="00322EF1" w:rsidRDefault="00322EF1" w:rsidP="00322EF1"/>
        </w:tc>
        <w:tc>
          <w:tcPr>
            <w:tcW w:w="1185" w:type="dxa"/>
          </w:tcPr>
          <w:p w:rsidR="00322EF1" w:rsidRDefault="00322EF1" w:rsidP="00322EF1"/>
        </w:tc>
        <w:tc>
          <w:tcPr>
            <w:tcW w:w="1870" w:type="dxa"/>
          </w:tcPr>
          <w:p w:rsidR="00322EF1" w:rsidRDefault="00322EF1" w:rsidP="00322EF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322EF1" w:rsidP="00E83461"/>
        </w:tc>
      </w:tr>
      <w:tr w:rsidR="00322EF1" w:rsidTr="00322EF1">
        <w:tc>
          <w:tcPr>
            <w:tcW w:w="4045" w:type="dxa"/>
          </w:tcPr>
          <w:p w:rsidR="00322EF1" w:rsidRDefault="00322EF1" w:rsidP="00E83461"/>
        </w:tc>
        <w:tc>
          <w:tcPr>
            <w:tcW w:w="1080" w:type="dxa"/>
          </w:tcPr>
          <w:p w:rsidR="00322EF1" w:rsidRDefault="00322EF1" w:rsidP="00E83461"/>
        </w:tc>
        <w:tc>
          <w:tcPr>
            <w:tcW w:w="1170" w:type="dxa"/>
          </w:tcPr>
          <w:p w:rsidR="00322EF1" w:rsidRDefault="00322EF1" w:rsidP="00E83461"/>
        </w:tc>
        <w:tc>
          <w:tcPr>
            <w:tcW w:w="1185" w:type="dxa"/>
          </w:tcPr>
          <w:p w:rsidR="00322EF1" w:rsidRDefault="00322EF1" w:rsidP="00E83461"/>
        </w:tc>
        <w:tc>
          <w:tcPr>
            <w:tcW w:w="1870" w:type="dxa"/>
          </w:tcPr>
          <w:p w:rsidR="00322EF1" w:rsidRDefault="008A1908" w:rsidP="00E83461">
            <w:r>
              <w:t>Totals</w:t>
            </w:r>
          </w:p>
        </w:tc>
      </w:tr>
    </w:tbl>
    <w:p w:rsidR="00322EF1" w:rsidRDefault="00322EF1" w:rsidP="00322EF1"/>
    <w:bookmarkEnd w:id="0"/>
    <w:p w:rsidR="00322EF1" w:rsidRDefault="00322EF1" w:rsidP="00322EF1"/>
    <w:sectPr w:rsidR="00322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1903AD"/>
    <w:multiLevelType w:val="hybridMultilevel"/>
    <w:tmpl w:val="EA9AA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F1"/>
    <w:rsid w:val="00322EF1"/>
    <w:rsid w:val="008452D6"/>
    <w:rsid w:val="008A1908"/>
    <w:rsid w:val="00B30FD8"/>
    <w:rsid w:val="00E9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9A833-AA0A-49E2-8475-95A4AECC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52D6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2EF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22EF1"/>
    <w:pPr>
      <w:keepNext/>
      <w:keepLines/>
      <w:spacing w:before="40" w:after="0"/>
      <w:outlineLvl w:val="1"/>
    </w:pPr>
    <w:rPr>
      <w:rFonts w:eastAsiaTheme="majorEastAsia" w:cs="Times New Roman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452D6"/>
    <w:pPr>
      <w:keepNext/>
      <w:keepLines/>
      <w:spacing w:before="40" w:after="0"/>
      <w:jc w:val="center"/>
      <w:outlineLvl w:val="2"/>
    </w:pPr>
    <w:rPr>
      <w:rFonts w:eastAsiaTheme="majorEastAsia" w:cs="Times New Roman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452D6"/>
    <w:pPr>
      <w:keepNext/>
      <w:keepLines/>
      <w:spacing w:before="40" w:after="0"/>
      <w:jc w:val="center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EF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2EF1"/>
    <w:rPr>
      <w:rFonts w:ascii="Times New Roman" w:eastAsiaTheme="majorEastAsia" w:hAnsi="Times New Roman" w:cs="Times New Roman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52D6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452D6"/>
    <w:rPr>
      <w:rFonts w:ascii="Times New Roman" w:eastAsiaTheme="majorEastAsia" w:hAnsi="Times New Roman" w:cstheme="majorBidi"/>
      <w:iCs/>
      <w:sz w:val="24"/>
    </w:rPr>
  </w:style>
  <w:style w:type="paragraph" w:styleId="ListParagraph">
    <w:name w:val="List Paragraph"/>
    <w:basedOn w:val="Normal"/>
    <w:uiPriority w:val="34"/>
    <w:qFormat/>
    <w:rsid w:val="00322EF1"/>
    <w:pPr>
      <w:ind w:left="720"/>
      <w:contextualSpacing/>
    </w:pPr>
  </w:style>
  <w:style w:type="table" w:styleId="TableGrid">
    <w:name w:val="Table Grid"/>
    <w:basedOn w:val="TableNormal"/>
    <w:uiPriority w:val="39"/>
    <w:rsid w:val="00322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UETF FY 2028-2029 Budget 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UETF Budget Form</dc:title>
  <dc:subject/>
  <dc:creator>Sanchez, Mandolen</dc:creator>
  <cp:keywords/>
  <dc:description/>
  <cp:lastModifiedBy>Sanchez, Mandolen</cp:lastModifiedBy>
  <cp:revision>2</cp:revision>
  <dcterms:created xsi:type="dcterms:W3CDTF">2026-07-14T15:14:00Z</dcterms:created>
  <dcterms:modified xsi:type="dcterms:W3CDTF">2026-09-10T21:29:00Z</dcterms:modified>
</cp:coreProperties>
</file>